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3C" w:rsidRDefault="0062203C" w:rsidP="0062203C">
      <w:pPr>
        <w:pStyle w:val="a4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АДМИНИСТРАЦИЯ</w:t>
      </w:r>
    </w:p>
    <w:p w:rsidR="0062203C" w:rsidRDefault="0062203C" w:rsidP="0062203C">
      <w:pPr>
        <w:pStyle w:val="a4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НИКОЛЬСКОГО СЕЛЬСОВЕТА</w:t>
      </w:r>
    </w:p>
    <w:p w:rsidR="0062203C" w:rsidRDefault="0062203C" w:rsidP="0062203C">
      <w:pPr>
        <w:pStyle w:val="a4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 xml:space="preserve">ЩИГРОВСКОГО РАЙОНА </w:t>
      </w:r>
    </w:p>
    <w:p w:rsidR="0062203C" w:rsidRDefault="0062203C" w:rsidP="0062203C">
      <w:pPr>
        <w:pStyle w:val="a4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КУРСКОЙ ОБЛАСТИ</w:t>
      </w:r>
    </w:p>
    <w:p w:rsidR="0062203C" w:rsidRDefault="0062203C" w:rsidP="0062203C">
      <w:pPr>
        <w:pStyle w:val="a4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62203C" w:rsidRDefault="0062203C" w:rsidP="0062203C">
      <w:pPr>
        <w:pStyle w:val="a4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ПОСТАНОВЛЕНИЕ</w:t>
      </w:r>
    </w:p>
    <w:p w:rsidR="0062203C" w:rsidRDefault="0062203C" w:rsidP="0062203C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от  «20» марта  2014 г.    № 5</w:t>
      </w:r>
    </w:p>
    <w:p w:rsidR="0062203C" w:rsidRDefault="0062203C" w:rsidP="0062203C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</w:t>
      </w:r>
    </w:p>
    <w:p w:rsidR="0062203C" w:rsidRDefault="0062203C" w:rsidP="0062203C">
      <w:pPr>
        <w:pStyle w:val="a4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Об утверждении положения</w:t>
      </w:r>
    </w:p>
    <w:p w:rsidR="0062203C" w:rsidRDefault="0062203C" w:rsidP="0062203C">
      <w:pPr>
        <w:pStyle w:val="a4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о контрактной службе Администрации</w:t>
      </w:r>
    </w:p>
    <w:p w:rsidR="0062203C" w:rsidRDefault="0062203C" w:rsidP="0062203C">
      <w:pPr>
        <w:pStyle w:val="a4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Никольского сельсовета</w:t>
      </w:r>
    </w:p>
    <w:p w:rsidR="0062203C" w:rsidRDefault="0062203C" w:rsidP="006220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2203C" w:rsidRDefault="0062203C" w:rsidP="006220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В соответствии с Федеральным законом от 5 апреля 2013г. №44 «О контрактной системе в сфере закупок товаров, работ, услуг для обеспечения государственных и муниципальных нужд» Администрация Никольского сельсовета Щигровского района Курской области постановляет: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1. Утвердить положение «О контрактной службе Администрации Никольского сельсовета» согласно приложению № 1.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выполнением постановления оставляю за собой.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 Постановление вступает в силу после его обнародования.</w:t>
      </w:r>
    </w:p>
    <w:p w:rsidR="0062203C" w:rsidRDefault="0062203C" w:rsidP="0062203C">
      <w:pPr>
        <w:pStyle w:val="a4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Никольского сельсовета                                                          А.А.Степанова</w:t>
      </w:r>
    </w:p>
    <w:p w:rsidR="0062203C" w:rsidRDefault="0062203C" w:rsidP="0062203C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jc w:val="center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</w:t>
      </w:r>
    </w:p>
    <w:p w:rsidR="0062203C" w:rsidRDefault="0062203C" w:rsidP="0062203C">
      <w:pPr>
        <w:pStyle w:val="a4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jc w:val="right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jc w:val="right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jc w:val="right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jc w:val="right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jc w:val="right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                                         </w:t>
      </w:r>
    </w:p>
    <w:p w:rsidR="0062203C" w:rsidRDefault="0062203C" w:rsidP="0062203C">
      <w:pPr>
        <w:pStyle w:val="a4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Приложение 1</w:t>
      </w:r>
    </w:p>
    <w:p w:rsidR="0062203C" w:rsidRDefault="0062203C" w:rsidP="0062203C">
      <w:pPr>
        <w:pStyle w:val="a4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к постановлению Администрации</w:t>
      </w:r>
    </w:p>
    <w:p w:rsidR="0062203C" w:rsidRDefault="0062203C" w:rsidP="0062203C">
      <w:pPr>
        <w:pStyle w:val="a4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Никольского сельсовета</w:t>
      </w:r>
    </w:p>
    <w:p w:rsidR="0062203C" w:rsidRDefault="0062203C" w:rsidP="0062203C">
      <w:pPr>
        <w:pStyle w:val="a4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от 20.03.2014 г. №5     </w:t>
      </w:r>
    </w:p>
    <w:p w:rsidR="0062203C" w:rsidRDefault="0062203C" w:rsidP="006220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203C" w:rsidRDefault="0062203C" w:rsidP="0062203C">
      <w:pPr>
        <w:pStyle w:val="a4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Положение</w:t>
      </w:r>
    </w:p>
    <w:p w:rsidR="0062203C" w:rsidRDefault="0062203C" w:rsidP="0062203C">
      <w:pPr>
        <w:pStyle w:val="a4"/>
        <w:jc w:val="center"/>
        <w:rPr>
          <w:rFonts w:ascii="Arial" w:hAnsi="Arial" w:cs="Arial"/>
          <w:b/>
          <w:sz w:val="32"/>
          <w:szCs w:val="32"/>
          <w:lang w:val="ru-RU"/>
        </w:rPr>
      </w:pPr>
      <w:r>
        <w:rPr>
          <w:rFonts w:ascii="Arial" w:hAnsi="Arial" w:cs="Arial"/>
          <w:b/>
          <w:sz w:val="32"/>
          <w:szCs w:val="32"/>
          <w:lang w:val="ru-RU"/>
        </w:rPr>
        <w:t>о контрактной службе (контрактном управляющем) Администрации Никольского сельсовета</w:t>
      </w:r>
    </w:p>
    <w:p w:rsidR="0062203C" w:rsidRDefault="0062203C" w:rsidP="006220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2203C" w:rsidRDefault="0062203C" w:rsidP="006220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  <w:lang w:val="en-US"/>
        </w:rPr>
        <w:t>I</w:t>
      </w:r>
      <w:r>
        <w:rPr>
          <w:rFonts w:ascii="Arial" w:hAnsi="Arial" w:cs="Arial"/>
          <w:b/>
          <w:sz w:val="30"/>
          <w:szCs w:val="30"/>
        </w:rPr>
        <w:t>. Общие положения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1.1. Контрактная служба не является структурным подразделением Заказчика, и представлена должностным лицом, ответственным за осуществление закупки или нескольких закупок, включая исполнение каждого контракта </w:t>
      </w:r>
      <w:proofErr w:type="gramStart"/>
      <w:r>
        <w:rPr>
          <w:rFonts w:ascii="Arial" w:hAnsi="Arial" w:cs="Arial"/>
          <w:sz w:val="24"/>
          <w:szCs w:val="24"/>
          <w:lang w:val="ru-RU"/>
        </w:rPr>
        <w:t xml:space="preserve">( 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далее – контрактный управляющий) 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1.2. Настоящее положение (далее – Положение) устанавливает порядок формирования и полномочия контрактной службы (контрактного управляющего) при осуществлении закупок товаров, работ, услуг для обеспечения муниципальных нужд, в том числе на этапе планирования закупок, определения поставщиков (подрядчиков, исполнителей), заключения и исполнения контрактов.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1.3. </w:t>
      </w:r>
      <w:proofErr w:type="gramStart"/>
      <w:r>
        <w:rPr>
          <w:rFonts w:ascii="Arial" w:hAnsi="Arial" w:cs="Arial"/>
          <w:sz w:val="24"/>
          <w:szCs w:val="24"/>
          <w:lang w:val="ru-RU"/>
        </w:rPr>
        <w:t>Контрактная служба Контрактный управляющий) в своей деятельности руководствуется: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Конституцией Российской Федерации; Гражданским кодексом Российской Федерации; Бюджетным кодексом Российской Федерации;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 иными нормативными правовыми актами; настоящим  Положением.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1.4. Основными принципами деятельности контрактной служб</w:t>
      </w:r>
      <w:proofErr w:type="gramStart"/>
      <w:r>
        <w:rPr>
          <w:rFonts w:ascii="Arial" w:hAnsi="Arial" w:cs="Arial"/>
          <w:sz w:val="24"/>
          <w:szCs w:val="24"/>
          <w:lang w:val="ru-RU"/>
        </w:rPr>
        <w:t>ы(</w:t>
      </w:r>
      <w:proofErr w:type="gramEnd"/>
      <w:r>
        <w:rPr>
          <w:rFonts w:ascii="Arial" w:hAnsi="Arial" w:cs="Arial"/>
          <w:sz w:val="24"/>
          <w:szCs w:val="24"/>
          <w:lang w:val="ru-RU"/>
        </w:rPr>
        <w:t>контрактного управляющего) при осуществлении закупки товара, работы, услуги для обеспечения муниципальных нужд являются: профессионализм - привлечение специалистов, обладающих теоретическими знаниями и навыками в сфере закупок, в целях осуществления своей деятельности на профессиональной основе; открытость и прозрачность - свободный и безвозмездный доступ к информации о совершаемых контрактной службой действиях, направленных на обеспечение муниципальных нужд, в том числе способах осуществления закупок и их результатах. Открытость и прозрачность информации обеспечиваются, в частности, путем размещения полной и достоверной информации в единой информационной системе в сфере закупок; эффективность и результативность - заключение государственных контрактов на условиях, обеспечивающих наиболее эффективное достижение заданных результатов обеспечения муниципальных нужд.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1.5. Понятия, термины и сокращения, используемые в настоящем Положении, применяются в значениях, определенных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1.6. Информация, указанная в настоящем Положении, размещается в единой информационной системе в сфере закупок.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ind w:firstLine="709"/>
        <w:jc w:val="center"/>
        <w:rPr>
          <w:rFonts w:ascii="Arial" w:hAnsi="Arial" w:cs="Arial"/>
          <w:b/>
          <w:sz w:val="30"/>
          <w:szCs w:val="30"/>
          <w:lang w:val="ru-RU"/>
        </w:rPr>
      </w:pPr>
      <w:r>
        <w:rPr>
          <w:rFonts w:ascii="Arial" w:hAnsi="Arial" w:cs="Arial"/>
          <w:b/>
          <w:sz w:val="30"/>
          <w:szCs w:val="30"/>
        </w:rPr>
        <w:t>II</w:t>
      </w:r>
      <w:r>
        <w:rPr>
          <w:rFonts w:ascii="Arial" w:hAnsi="Arial" w:cs="Arial"/>
          <w:b/>
          <w:sz w:val="30"/>
          <w:szCs w:val="30"/>
          <w:lang w:val="ru-RU"/>
        </w:rPr>
        <w:t>. Порядок фо</w:t>
      </w:r>
      <w:bookmarkStart w:id="0" w:name="_GoBack"/>
      <w:bookmarkEnd w:id="0"/>
      <w:r>
        <w:rPr>
          <w:rFonts w:ascii="Arial" w:hAnsi="Arial" w:cs="Arial"/>
          <w:b/>
          <w:sz w:val="30"/>
          <w:szCs w:val="30"/>
          <w:lang w:val="ru-RU"/>
        </w:rPr>
        <w:t>рмирования контрактной службы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 xml:space="preserve">  2.1. Структура и численность контрактной службы определяется и утверждается Заказчиком. Назначение на должность и освобождение от должности работника контрактной службы (контрактного управляющего) осуществляется по распоряжению Главы Администрации Никольского сельсовета.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2.2. В состав контрактной службы входят не менее двух человек – работников (должностных лиц) контрактной службы из числа работников Администрации, прошедших обучение.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2.3. Специалистом контрактной службы не может быть физическое лицо, лично заинтересованное в результатах процедур определения поставщиков (подрядчиков, исполнителей), а также которое является непосредственно осуществляющим контроль в сфере закупок должностных лиц органов, уполномоченных на осуществление такого контроля.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2.4. </w:t>
      </w:r>
      <w:proofErr w:type="gramStart"/>
      <w:r>
        <w:rPr>
          <w:rFonts w:ascii="Arial" w:hAnsi="Arial" w:cs="Arial"/>
          <w:sz w:val="24"/>
          <w:szCs w:val="24"/>
          <w:lang w:val="ru-RU"/>
        </w:rPr>
        <w:t>В случае выявления в составе контрактной службы указанных лиц Заказчик обязан незамедлительно освободить указанных должностных лиц контрактной службы от занимаемой должности и назначить на вакантную должность лицо, соответствующее требованиям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настоящего Положения.</w:t>
      </w:r>
      <w:proofErr w:type="gramEnd"/>
    </w:p>
    <w:p w:rsidR="0062203C" w:rsidRDefault="0062203C" w:rsidP="006220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2203C" w:rsidRDefault="0062203C" w:rsidP="006220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  <w:lang w:val="en-US"/>
        </w:rPr>
        <w:t>III</w:t>
      </w:r>
      <w:r>
        <w:rPr>
          <w:rFonts w:ascii="Arial" w:hAnsi="Arial" w:cs="Arial"/>
          <w:b/>
          <w:sz w:val="30"/>
          <w:szCs w:val="30"/>
        </w:rPr>
        <w:t>. Функции и полномочия контрактной службы</w:t>
      </w:r>
    </w:p>
    <w:p w:rsidR="0062203C" w:rsidRDefault="0062203C" w:rsidP="006220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/>
          <w:sz w:val="30"/>
          <w:szCs w:val="30"/>
        </w:rPr>
      </w:pP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3.1. Контрактная служба (контрактный управляющий) осуществляет следующие функции и полномочия: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3.1.1. Разрабатывает план закупок;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3.1.2. Осуществляет подготовку изменений для внесения в план закупок;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3.1.3. Размещает в единой информационной системе план закупок и внесенные в него изменения;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3.1.4. Разрабатывает план-график;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3.1.5. Осуществляет подготовку изменений для внесения в план-график,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3.1.6. Размещает в единой информационной системе план-график и внесенные в него изменения;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3.1.7. Определение и обоснование начальной (максимальной) цены контракта;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3.1.8. Осуществляет подготовку и размещение в единой информационной системе извещений об осуществлении закупок;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3.1.9. Осуществляет подготовку и размещение в единой информационной системе документации о закупках и проектов контрактов;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3.1.10. Осуществляет подготовку и направление приглашений принять участие в определении поставщиков (подрядчиков, исполнителей) закрытыми способами;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3.1.11. Обеспечивает осуществление закупок, в том числе заключение контрактов;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3.1.12. Участвует в рассмотрении дел об обжаловании результатов определения поставщиков (подрядчиков, исполнителей);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3.1.13. Осуществляет подготовку материалов для выполнения претензионной работы;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3.1.14. Организует в случае необходимости на стадии планирования закупок консультации с поставщиками (подрядчиками, исполнителями) и участвуют в таких консультациях в целях определения состояния конкурентной среды на соответствующих рынках товаров, работ, услуг, определения </w:t>
      </w:r>
      <w:r>
        <w:rPr>
          <w:rFonts w:ascii="Arial" w:hAnsi="Arial" w:cs="Arial"/>
          <w:sz w:val="24"/>
          <w:szCs w:val="24"/>
          <w:lang w:val="ru-RU"/>
        </w:rPr>
        <w:lastRenderedPageBreak/>
        <w:t>наилучших технологий и других решений для обеспечения государственных и муниципальных нужд;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3.1.15. Осуществляет иные полномочия, предусмотренные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Arial" w:hAnsi="Arial" w:cs="Arial"/>
          <w:b/>
          <w:sz w:val="24"/>
          <w:szCs w:val="24"/>
          <w:lang w:val="ru-RU"/>
        </w:rPr>
        <w:t xml:space="preserve">               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3.2. В целях реализации функций и полномочий, указанных в пункте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3.1 настоящего Положения, должностные лица контрактной службы (контрактный управляющий)  обязаны: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3.2.1. Знать и руководствоваться в своей деятельности требованиями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и настоящего Положения;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3.2.2.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3.2.3. Поддерживать уровень квалификации, необходимый для надлежащего исполнения своих должностных обязанностей;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3.2.4. 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 Российской Федерации;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3.2.5. Соблюдать иные обязательства и требования, установленные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3.2.6. При необходимости привлекать к своей работе экспертов, экспертных организаций в соответствии с требованиями, предусмотренными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актами;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3.3. </w:t>
      </w:r>
      <w:proofErr w:type="gramStart"/>
      <w:r>
        <w:rPr>
          <w:rFonts w:ascii="Arial" w:hAnsi="Arial" w:cs="Arial"/>
          <w:sz w:val="24"/>
          <w:szCs w:val="24"/>
          <w:lang w:val="ru-RU"/>
        </w:rPr>
        <w:t>При централизации закупок, предусмотренной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контрактная служба осуществляет функции и полномочия, предусмотренные пунктами 3.1-3.2 настоящего Положения и не переданные соответствующим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  <w:proofErr w:type="gramEnd"/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</w:t>
      </w:r>
    </w:p>
    <w:p w:rsidR="0062203C" w:rsidRDefault="0062203C" w:rsidP="006220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  <w:lang w:val="en-US"/>
        </w:rPr>
        <w:t>IV</w:t>
      </w:r>
      <w:r>
        <w:rPr>
          <w:rFonts w:ascii="Arial" w:hAnsi="Arial" w:cs="Arial"/>
          <w:b/>
          <w:sz w:val="30"/>
          <w:szCs w:val="30"/>
        </w:rPr>
        <w:t>. Ответственность работников контрактной службы</w:t>
      </w:r>
    </w:p>
    <w:p w:rsidR="0062203C" w:rsidRDefault="0062203C" w:rsidP="006220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4.1. </w:t>
      </w:r>
      <w:proofErr w:type="gramStart"/>
      <w:r>
        <w:rPr>
          <w:rFonts w:ascii="Arial" w:hAnsi="Arial" w:cs="Arial"/>
          <w:sz w:val="24"/>
          <w:szCs w:val="24"/>
          <w:lang w:val="ru-RU"/>
        </w:rPr>
        <w:t>Действия (бездействие) специалиста контрактной службы (контрактного управляющего), могут быть обжалованы в судебном порядке или в порядке, установленном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в контрольный орган в сфере закупок, если такие действия (бездействие) нарушают права и законные интересы участника закупки.</w:t>
      </w:r>
      <w:proofErr w:type="gramEnd"/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4.2.Работники контрактной службы, виновные в нарушении законодательства Российской Федерации, иных нормативных правовых актов о </w:t>
      </w:r>
      <w:r>
        <w:rPr>
          <w:rFonts w:ascii="Arial" w:hAnsi="Arial" w:cs="Arial"/>
          <w:sz w:val="24"/>
          <w:szCs w:val="24"/>
          <w:lang w:val="ru-RU"/>
        </w:rPr>
        <w:lastRenderedPageBreak/>
        <w:t>контрактной системе в сфере закупок, а также положений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62203C" w:rsidRDefault="0062203C" w:rsidP="0062203C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  4.3. Специалист контрактной службы, допустивший нарушение законодательства Российской Федерации или иных нормативных правовых актов о контрактной системе в сфере закупок товаров, работ, услуг для обеспечения государственных и муниципальных нужд может быть отстранен от занимаемой должности по решению </w:t>
      </w:r>
      <w:proofErr w:type="spellStart"/>
      <w:r>
        <w:rPr>
          <w:rFonts w:ascii="Arial" w:hAnsi="Arial" w:cs="Arial"/>
          <w:sz w:val="24"/>
          <w:szCs w:val="24"/>
        </w:rPr>
        <w:t>Заказчика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2203C" w:rsidRDefault="0062203C" w:rsidP="006220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2203C" w:rsidRDefault="0062203C" w:rsidP="0062203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2203C" w:rsidRDefault="0062203C" w:rsidP="0062203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302122" w:rsidRDefault="00302122"/>
    <w:sectPr w:rsidR="00302122" w:rsidSect="0062203C">
      <w:pgSz w:w="11906" w:h="16838" w:code="9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03C"/>
    <w:rsid w:val="00302122"/>
    <w:rsid w:val="0062203C"/>
    <w:rsid w:val="008C374F"/>
    <w:rsid w:val="00B1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2203C"/>
    <w:rPr>
      <w:lang w:val="en-US" w:bidi="en-US"/>
    </w:rPr>
  </w:style>
  <w:style w:type="paragraph" w:styleId="a4">
    <w:name w:val="No Spacing"/>
    <w:basedOn w:val="a"/>
    <w:link w:val="a3"/>
    <w:uiPriority w:val="1"/>
    <w:qFormat/>
    <w:rsid w:val="0062203C"/>
    <w:pPr>
      <w:spacing w:after="0" w:line="240" w:lineRule="auto"/>
    </w:pPr>
    <w:rPr>
      <w:rFonts w:eastAsiaTheme="minorHAnsi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DB31A-67DD-42B3-87D1-9F4A6133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1515</Words>
  <Characters>8637</Characters>
  <Application>Microsoft Office Word</Application>
  <DocSecurity>0</DocSecurity>
  <Lines>71</Lines>
  <Paragraphs>20</Paragraphs>
  <ScaleCrop>false</ScaleCrop>
  <Company>Microsoft</Company>
  <LinksUpToDate>false</LinksUpToDate>
  <CharactersWithSpaces>10132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2014-03-27T10:54:00Z</dcterms:created>
  <dcterms:modified xsi:type="dcterms:W3CDTF">2014-03-27T10:59:00Z</dcterms:modified>
</cp:coreProperties>
</file>